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Правила работы партнерской программы IQ BEAUTY.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Партнерская программа - это возможность выгодно совершать покупки и получать вознаграждения с заказов привлеченных партнеров.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Для успешной работы и роста вашего вознаграждения изучите правила работы партнерской программы.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Общие положения.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1"/>
        </w:numPr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Партнерская программа является частью интернет магазина.</w:t>
      </w:r>
    </w:p>
    <w:p w:rsidR="00000000" w:rsidDel="00000000" w:rsidP="00000000" w:rsidRDefault="00000000" w:rsidRPr="00000000" w14:paraId="00000007">
      <w:pPr>
        <w:numPr>
          <w:ilvl w:val="0"/>
          <w:numId w:val="11"/>
        </w:numPr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Участники партнерской программы имеют возможность</w:t>
      </w:r>
    </w:p>
    <w:p w:rsidR="00000000" w:rsidDel="00000000" w:rsidP="00000000" w:rsidRDefault="00000000" w:rsidRPr="00000000" w14:paraId="00000008">
      <w:pPr>
        <w:numPr>
          <w:ilvl w:val="0"/>
          <w:numId w:val="12"/>
        </w:numPr>
        <w:spacing w:after="0" w:line="240" w:lineRule="auto"/>
        <w:ind w:left="144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приобретать продукцию со скидкой до 30% , скидка рассчитывается автоматически и зависит от стоимости заказа;</w:t>
      </w:r>
    </w:p>
    <w:p w:rsidR="00000000" w:rsidDel="00000000" w:rsidP="00000000" w:rsidRDefault="00000000" w:rsidRPr="00000000" w14:paraId="00000009">
      <w:pPr>
        <w:numPr>
          <w:ilvl w:val="0"/>
          <w:numId w:val="12"/>
        </w:numPr>
        <w:spacing w:after="0" w:line="240" w:lineRule="auto"/>
        <w:ind w:left="144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приглашать партнеров по реферальной ссылке или по промокоду;</w:t>
      </w:r>
    </w:p>
    <w:p w:rsidR="00000000" w:rsidDel="00000000" w:rsidP="00000000" w:rsidRDefault="00000000" w:rsidRPr="00000000" w14:paraId="0000000A">
      <w:pPr>
        <w:numPr>
          <w:ilvl w:val="0"/>
          <w:numId w:val="12"/>
        </w:numPr>
        <w:spacing w:after="0" w:line="240" w:lineRule="auto"/>
        <w:ind w:left="144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получать вознаграждение за заказы партнеров.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      2. Регистрация в программе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Пройти регистрацию в программе можно двумя способами - по реферальной ссылке и по промокоду.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В личном кабинете у каждого партнера есть персональные инструменты для приглашения партнеров: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3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реферальная ссылка: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555555"/>
          <w:sz w:val="23"/>
          <w:szCs w:val="23"/>
          <w:highlight w:val="white"/>
          <w:rtl w:val="0"/>
        </w:rPr>
        <w:t xml:space="preserve">Ссылка содержит ваш уникальный идентификатор. При переходе на сайт по  ссылке пользователи проходят регистрацию и становятся вашими партнерами. С заказов партнеров первого и второго уровня вам начисляется вознаграждение.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Ссылка рекомендуется для регистрации кандидатов, которые в первую очередь планируют распространять промокоды и во вторую делать личные заказы (бьюти блогеры, учебные центры, салоны, дистрибьюторы компаний прямых продаж);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промокод: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555555"/>
          <w:sz w:val="23"/>
          <w:szCs w:val="23"/>
          <w:highlight w:val="white"/>
          <w:rtl w:val="0"/>
        </w:rPr>
        <w:t xml:space="preserve">Промокод содержит ваш уникальный идентификатор и применяется покупателем в заказе.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555555"/>
          <w:sz w:val="23"/>
          <w:szCs w:val="23"/>
          <w:highlight w:val="white"/>
          <w:rtl w:val="0"/>
        </w:rPr>
        <w:t xml:space="preserve">При применении промокода предоставляется скидка на определенную сумму и покупатель автоматически становится вашим партнером.  С заказов партнеров первого и второго уровня вам начисляется вознаграждение.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Как пройти регистрацию по реферальной ссылке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Получить ссылку для регистрации возможно у партнера программы;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Перейти по ссылки и заполнить форму регистрации, сохраните пароль для удобства повторного входа в кабинет;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При регистрации по реферальной ссылке не предоставляется скидка на заказ, для получения скидки на первый заказ необходимо получить промокод от партнера, который присылал реферальную ссылку.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Как пройти регистрация по промокоду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получить промокод возможно у партнера программы;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выбрать продукт и сформировать заказ в интернет магазине, при оформлении заказа применить промокод, разместив в соответствующей строке;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промокод на скидку 800 рублей применяется при первом заказе, при этом сумма заказа к оплате должна быть от 4000 рублей;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регистрация происходит автоматически при применении промокода в заказе.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pacing w:after="0" w:line="24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Личные покупки.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На заказы сделанные интернет магазине https://shop.iqbeauty.ru/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действует автоматическая система скидок, размер скидки зависит от суммы заказа, подробнее можно посмотреть в разделе Программа лояльности </w:t>
      </w:r>
      <w:hyperlink r:id="rId6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Программа лояльности (iqbeauty.ru)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29">
      <w:pPr>
        <w:numPr>
          <w:ilvl w:val="0"/>
          <w:numId w:val="8"/>
        </w:numPr>
        <w:spacing w:after="0" w:line="24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Бонусное вознаграждение в партнерской программе.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 Бонус с покупок партнеров: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начисляется партнеру с заказа партнеров 1 уровня - 10%, и с заказов партнеров 2 уровня - 6%;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расчет бонусного вознаграждения происходит за каждый заказ отдельно;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 начисление бонусов происходит после получения заказа партнером;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начисленные бонусы отражаются в разделе Партнерская программа за все время использования программы. Бонусы которыми может воспользоваться партнер отражаются на главной странице интернет магазина, рядом со значком входа в личный кабинет и в разделе Финансы;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в расчете участвует сумма оплаты заказа (сумма после применения всех скидок); 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заказ может быть оплачен денежными или бонусными средствами до 80% от стоимости заказа.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Бонус за приглашение новых партнеров.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7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начисляется с первого заказа лично приглашенного партнера;</w:t>
      </w:r>
    </w:p>
    <w:p w:rsidR="00000000" w:rsidDel="00000000" w:rsidP="00000000" w:rsidRDefault="00000000" w:rsidRPr="00000000" w14:paraId="00000035">
      <w:pPr>
        <w:numPr>
          <w:ilvl w:val="0"/>
          <w:numId w:val="7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заказ должен быть от 4000 рублей к оплате, после применения всех скидок по программе лояльность, акционного предложения и промокода;</w:t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бонус устанавливается компанией, на данный период составляет 1000 рублей.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5. Использование бонусного вознаграждения.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Партнер может воспользоваться вознаграждением следующим образом: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Вывести на расчетный счет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самозанятого лица или индивидуального предпринимателя: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9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вывод средств на расчетный счет возможен от 5000 рублей;</w:t>
      </w:r>
    </w:p>
    <w:p w:rsidR="00000000" w:rsidDel="00000000" w:rsidP="00000000" w:rsidRDefault="00000000" w:rsidRPr="00000000" w14:paraId="0000003C">
      <w:pPr>
        <w:numPr>
          <w:ilvl w:val="0"/>
          <w:numId w:val="9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заявление в свободной форме на вывод отправляется на электронную почту компании </w:t>
      </w:r>
      <w:r w:rsidDel="00000000" w:rsidR="00000000" w:rsidRPr="00000000">
        <w:rPr>
          <w:rFonts w:ascii="Arial" w:cs="Arial" w:eastAsia="Arial" w:hAnsi="Arial"/>
          <w:rtl w:val="0"/>
        </w:rPr>
        <w:t xml:space="preserve">partner@iqbeauty.ru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Оплатить заказ: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0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при наличии бонусных средств на счету при оформлении заказа будет строка с возможностью оплаты, партнер сам выбирает какую сумму оплачивает бонусами; </w:t>
      </w:r>
    </w:p>
    <w:p w:rsidR="00000000" w:rsidDel="00000000" w:rsidP="00000000" w:rsidRDefault="00000000" w:rsidRPr="00000000" w14:paraId="0000003F">
      <w:pPr>
        <w:numPr>
          <w:ilvl w:val="0"/>
          <w:numId w:val="10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бонусными средствами можно оплатить до 80% от стоимости заказа;</w:t>
      </w:r>
    </w:p>
    <w:p w:rsidR="00000000" w:rsidDel="00000000" w:rsidP="00000000" w:rsidRDefault="00000000" w:rsidRPr="00000000" w14:paraId="00000040">
      <w:pPr>
        <w:numPr>
          <w:ilvl w:val="0"/>
          <w:numId w:val="10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бонусные средства не сгорают и могут быть использованы в любом заказе.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80" w:lineRule="auto"/>
    </w:pPr>
    <w:rPr>
      <w:rFonts w:ascii="Arial" w:cs="Arial" w:eastAsia="Arial" w:hAnsi="Arial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200" w:before="360" w:lineRule="auto"/>
    </w:pPr>
    <w:rPr>
      <w:rFonts w:ascii="Arial" w:cs="Arial" w:eastAsia="Arial" w:hAnsi="Arial"/>
      <w:sz w:val="34"/>
      <w:szCs w:val="34"/>
    </w:rPr>
  </w:style>
  <w:style w:type="paragraph" w:styleId="Heading3">
    <w:name w:val="heading 3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sz w:val="30"/>
      <w:szCs w:val="30"/>
    </w:rPr>
  </w:style>
  <w:style w:type="paragraph" w:styleId="Heading4">
    <w:name w:val="heading 4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2"/>
      <w:szCs w:val="22"/>
    </w:rPr>
  </w:style>
  <w:style w:type="paragraph" w:styleId="Title">
    <w:name w:val="Title"/>
    <w:basedOn w:val="Normal"/>
    <w:next w:val="Normal"/>
    <w:pPr>
      <w:spacing w:after="200" w:before="300" w:lineRule="auto"/>
    </w:pPr>
    <w:rPr>
      <w:sz w:val="48"/>
      <w:szCs w:val="48"/>
    </w:rPr>
  </w:style>
  <w:style w:type="paragraph" w:styleId="Subtitle">
    <w:name w:val="Subtitle"/>
    <w:basedOn w:val="Normal"/>
    <w:next w:val="Normal"/>
    <w:pPr>
      <w:spacing w:after="200" w:before="200" w:lineRule="auto"/>
    </w:pPr>
    <w:rPr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shop.iqbeauty.ru/programma-loyalnosti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